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910DE1" w:rsidRDefault="0086582C" w:rsidP="00B07933">
      <w:pPr>
        <w:spacing w:line="360" w:lineRule="auto"/>
        <w:jc w:val="center"/>
        <w:rPr>
          <w:rFonts w:ascii="Times New Roman" w:hAnsi="Times New Roman" w:cs="Times New Roman"/>
          <w:b/>
          <w:color w:val="000000" w:themeColor="text1"/>
          <w:sz w:val="24"/>
          <w:szCs w:val="24"/>
        </w:rPr>
      </w:pPr>
      <w:r w:rsidRPr="00910DE1">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910DE1" w14:paraId="2B6491CC" w14:textId="77777777" w:rsidTr="00DC08BE">
        <w:trPr>
          <w:trHeight w:val="728"/>
        </w:trPr>
        <w:tc>
          <w:tcPr>
            <w:tcW w:w="3062" w:type="dxa"/>
          </w:tcPr>
          <w:p w14:paraId="50C19AA7" w14:textId="780A5A32" w:rsidR="0086582C" w:rsidRPr="00910DE1" w:rsidRDefault="0086582C" w:rsidP="00B07933">
            <w:pPr>
              <w:spacing w:line="360" w:lineRule="auto"/>
              <w:jc w:val="center"/>
              <w:rPr>
                <w:rFonts w:ascii="Times New Roman" w:hAnsi="Times New Roman" w:cs="Times New Roman"/>
                <w:b/>
                <w:bCs/>
                <w:sz w:val="24"/>
                <w:szCs w:val="24"/>
              </w:rPr>
            </w:pPr>
            <w:r w:rsidRPr="00910DE1">
              <w:rPr>
                <w:rFonts w:ascii="Times New Roman" w:hAnsi="Times New Roman" w:cs="Times New Roman"/>
                <w:b/>
                <w:bCs/>
                <w:sz w:val="24"/>
                <w:szCs w:val="24"/>
              </w:rPr>
              <w:t>Article Number</w:t>
            </w:r>
          </w:p>
          <w:p w14:paraId="2E56DFC5" w14:textId="480D23A8" w:rsidR="00787D89" w:rsidRPr="00910DE1" w:rsidRDefault="005651E4" w:rsidP="00B07933">
            <w:pPr>
              <w:spacing w:after="300" w:line="360" w:lineRule="auto"/>
              <w:jc w:val="center"/>
              <w:rPr>
                <w:rFonts w:ascii="Times New Roman" w:hAnsi="Times New Roman" w:cs="Times New Roman"/>
                <w:b/>
                <w:sz w:val="24"/>
                <w:szCs w:val="24"/>
              </w:rPr>
            </w:pPr>
            <w:r w:rsidRPr="00910DE1">
              <w:rPr>
                <w:rFonts w:ascii="Times New Roman" w:hAnsi="Times New Roman" w:cs="Times New Roman"/>
                <w:b/>
                <w:sz w:val="24"/>
                <w:szCs w:val="24"/>
              </w:rPr>
              <w:t>J</w:t>
            </w:r>
            <w:r w:rsidR="00910DE1" w:rsidRPr="00910DE1">
              <w:rPr>
                <w:rFonts w:ascii="Times New Roman" w:hAnsi="Times New Roman" w:cs="Times New Roman"/>
                <w:b/>
                <w:sz w:val="24"/>
                <w:szCs w:val="24"/>
              </w:rPr>
              <w:t>NSM</w:t>
            </w:r>
            <w:r w:rsidRPr="00910DE1">
              <w:rPr>
                <w:rFonts w:ascii="Times New Roman" w:hAnsi="Times New Roman" w:cs="Times New Roman"/>
                <w:b/>
                <w:sz w:val="24"/>
                <w:szCs w:val="24"/>
              </w:rPr>
              <w:t>-30</w:t>
            </w:r>
            <w:r w:rsidR="00910DE1" w:rsidRPr="00910DE1">
              <w:rPr>
                <w:rFonts w:ascii="Times New Roman" w:hAnsi="Times New Roman" w:cs="Times New Roman"/>
                <w:b/>
                <w:sz w:val="24"/>
                <w:szCs w:val="24"/>
              </w:rPr>
              <w:t>74</w:t>
            </w:r>
          </w:p>
        </w:tc>
        <w:tc>
          <w:tcPr>
            <w:tcW w:w="3600" w:type="dxa"/>
          </w:tcPr>
          <w:p w14:paraId="733E5C07" w14:textId="57BA2617" w:rsidR="0086582C" w:rsidRPr="00B07933" w:rsidRDefault="0086582C" w:rsidP="00B07933">
            <w:pPr>
              <w:autoSpaceDE w:val="0"/>
              <w:autoSpaceDN w:val="0"/>
              <w:adjustRightInd w:val="0"/>
              <w:spacing w:after="0" w:line="360" w:lineRule="auto"/>
              <w:jc w:val="center"/>
              <w:rPr>
                <w:rFonts w:ascii="Times New Roman" w:hAnsi="Times New Roman" w:cs="Times New Roman"/>
                <w:b/>
                <w:bCs/>
                <w:sz w:val="24"/>
                <w:szCs w:val="24"/>
                <w:lang w:val="en-GB"/>
              </w:rPr>
            </w:pPr>
            <w:r w:rsidRPr="00910DE1">
              <w:rPr>
                <w:rFonts w:ascii="Times New Roman" w:hAnsi="Times New Roman" w:cs="Times New Roman"/>
                <w:b/>
                <w:bCs/>
                <w:sz w:val="24"/>
                <w:szCs w:val="24"/>
                <w:lang w:val="en-GB"/>
              </w:rPr>
              <w:t>Author Name</w:t>
            </w:r>
            <w:r w:rsidR="005A7FB0" w:rsidRPr="00910DE1">
              <w:rPr>
                <w:rFonts w:ascii="Times New Roman" w:hAnsi="Times New Roman" w:cs="Times New Roman"/>
                <w:b/>
                <w:bCs/>
                <w:sz w:val="24"/>
                <w:szCs w:val="24"/>
                <w:lang w:val="en-GB"/>
              </w:rPr>
              <w:br/>
            </w:r>
            <w:r w:rsidR="00910DE1" w:rsidRPr="00910DE1">
              <w:rPr>
                <w:rFonts w:ascii="Times New Roman" w:hAnsi="Times New Roman" w:cs="Times New Roman"/>
                <w:b/>
                <w:sz w:val="24"/>
                <w:szCs w:val="24"/>
              </w:rPr>
              <w:t>Al-</w:t>
            </w:r>
            <w:proofErr w:type="spellStart"/>
            <w:r w:rsidR="00910DE1" w:rsidRPr="00910DE1">
              <w:rPr>
                <w:rFonts w:ascii="Times New Roman" w:hAnsi="Times New Roman" w:cs="Times New Roman"/>
                <w:b/>
                <w:sz w:val="24"/>
                <w:szCs w:val="24"/>
              </w:rPr>
              <w:t>Ardi</w:t>
            </w:r>
            <w:proofErr w:type="spellEnd"/>
            <w:r w:rsidR="00910DE1" w:rsidRPr="00910DE1">
              <w:rPr>
                <w:rFonts w:ascii="Times New Roman" w:hAnsi="Times New Roman" w:cs="Times New Roman"/>
                <w:b/>
                <w:sz w:val="24"/>
                <w:szCs w:val="24"/>
              </w:rPr>
              <w:t xml:space="preserve"> </w:t>
            </w:r>
            <w:proofErr w:type="spellStart"/>
            <w:r w:rsidR="00910DE1" w:rsidRPr="00910DE1">
              <w:rPr>
                <w:rFonts w:ascii="Times New Roman" w:hAnsi="Times New Roman" w:cs="Times New Roman"/>
                <w:b/>
                <w:sz w:val="24"/>
                <w:szCs w:val="24"/>
              </w:rPr>
              <w:t>Musafer</w:t>
            </w:r>
            <w:proofErr w:type="spellEnd"/>
          </w:p>
        </w:tc>
        <w:tc>
          <w:tcPr>
            <w:tcW w:w="3510" w:type="dxa"/>
          </w:tcPr>
          <w:p w14:paraId="3A5D6125" w14:textId="2E26723F" w:rsidR="0086582C" w:rsidRPr="00910DE1" w:rsidRDefault="0086582C" w:rsidP="00B07933">
            <w:pPr>
              <w:spacing w:line="360" w:lineRule="auto"/>
              <w:jc w:val="center"/>
              <w:rPr>
                <w:rFonts w:ascii="Times New Roman" w:hAnsi="Times New Roman" w:cs="Times New Roman"/>
                <w:color w:val="000000" w:themeColor="text1"/>
                <w:sz w:val="24"/>
                <w:szCs w:val="24"/>
              </w:rPr>
            </w:pPr>
          </w:p>
        </w:tc>
      </w:tr>
      <w:tr w:rsidR="0086582C" w:rsidRPr="00910DE1" w14:paraId="058EAE4E" w14:textId="77777777" w:rsidTr="003F539F">
        <w:trPr>
          <w:trHeight w:val="413"/>
        </w:trPr>
        <w:tc>
          <w:tcPr>
            <w:tcW w:w="3062" w:type="dxa"/>
          </w:tcPr>
          <w:p w14:paraId="4C3A1248" w14:textId="65871914" w:rsidR="0086582C" w:rsidRPr="00910DE1" w:rsidRDefault="001C053D" w:rsidP="00B07933">
            <w:pPr>
              <w:spacing w:line="360" w:lineRule="auto"/>
              <w:rPr>
                <w:rFonts w:ascii="Times New Roman" w:hAnsi="Times New Roman" w:cs="Times New Roman"/>
                <w:color w:val="000000" w:themeColor="text1"/>
                <w:sz w:val="24"/>
                <w:szCs w:val="24"/>
              </w:rPr>
            </w:pPr>
            <w:r w:rsidRPr="00910DE1">
              <w:rPr>
                <w:rFonts w:ascii="Times New Roman" w:hAnsi="Times New Roman" w:cs="Times New Roman"/>
                <w:color w:val="000000" w:themeColor="text1"/>
                <w:sz w:val="24"/>
                <w:szCs w:val="24"/>
              </w:rPr>
              <w:t xml:space="preserve">               </w:t>
            </w:r>
            <w:r w:rsidR="00D142F9" w:rsidRPr="00910DE1">
              <w:rPr>
                <w:rFonts w:ascii="Times New Roman" w:hAnsi="Times New Roman" w:cs="Times New Roman"/>
                <w:color w:val="000000" w:themeColor="text1"/>
                <w:sz w:val="24"/>
                <w:szCs w:val="24"/>
              </w:rPr>
              <w:t>Accept</w:t>
            </w:r>
          </w:p>
        </w:tc>
        <w:tc>
          <w:tcPr>
            <w:tcW w:w="3600" w:type="dxa"/>
          </w:tcPr>
          <w:p w14:paraId="6ADC1F75" w14:textId="3FD3CC59" w:rsidR="0086582C" w:rsidRPr="00910DE1" w:rsidRDefault="001C053D" w:rsidP="00B07933">
            <w:pPr>
              <w:spacing w:line="360" w:lineRule="auto"/>
              <w:rPr>
                <w:rFonts w:ascii="Times New Roman" w:hAnsi="Times New Roman" w:cs="Times New Roman"/>
                <w:b/>
                <w:color w:val="000000" w:themeColor="text1"/>
                <w:sz w:val="24"/>
                <w:szCs w:val="24"/>
              </w:rPr>
            </w:pPr>
            <w:r w:rsidRPr="00910DE1">
              <w:rPr>
                <w:rFonts w:ascii="Times New Roman" w:hAnsi="Times New Roman" w:cs="Times New Roman"/>
                <w:b/>
                <w:color w:val="000000" w:themeColor="text1"/>
                <w:sz w:val="24"/>
                <w:szCs w:val="24"/>
              </w:rPr>
              <w:t xml:space="preserve">                   √ </w:t>
            </w:r>
            <w:r w:rsidR="00D142F9" w:rsidRPr="00910DE1">
              <w:rPr>
                <w:rFonts w:ascii="Times New Roman" w:hAnsi="Times New Roman" w:cs="Times New Roman"/>
                <w:b/>
                <w:color w:val="000000" w:themeColor="text1"/>
                <w:sz w:val="24"/>
                <w:szCs w:val="24"/>
              </w:rPr>
              <w:t>Minor Revision</w:t>
            </w:r>
          </w:p>
        </w:tc>
        <w:tc>
          <w:tcPr>
            <w:tcW w:w="3510" w:type="dxa"/>
          </w:tcPr>
          <w:p w14:paraId="19AFBA67" w14:textId="576D8473" w:rsidR="0086582C" w:rsidRPr="00910DE1" w:rsidRDefault="001C053D" w:rsidP="00B07933">
            <w:pPr>
              <w:spacing w:line="360" w:lineRule="auto"/>
              <w:rPr>
                <w:rFonts w:ascii="Times New Roman" w:hAnsi="Times New Roman" w:cs="Times New Roman"/>
                <w:color w:val="000000" w:themeColor="text1"/>
                <w:sz w:val="24"/>
                <w:szCs w:val="24"/>
              </w:rPr>
            </w:pPr>
            <w:r w:rsidRPr="00910DE1">
              <w:rPr>
                <w:rFonts w:ascii="Times New Roman" w:hAnsi="Times New Roman" w:cs="Times New Roman"/>
                <w:color w:val="000000" w:themeColor="text1"/>
                <w:sz w:val="24"/>
                <w:szCs w:val="24"/>
              </w:rPr>
              <w:t xml:space="preserve">                 </w:t>
            </w:r>
            <w:r w:rsidR="00D142F9" w:rsidRPr="00910DE1">
              <w:rPr>
                <w:rFonts w:ascii="Times New Roman" w:hAnsi="Times New Roman" w:cs="Times New Roman"/>
                <w:color w:val="000000" w:themeColor="text1"/>
                <w:sz w:val="24"/>
                <w:szCs w:val="24"/>
              </w:rPr>
              <w:t>Major Revision</w:t>
            </w:r>
          </w:p>
        </w:tc>
      </w:tr>
      <w:tr w:rsidR="0086582C" w:rsidRPr="00910DE1" w14:paraId="5474182F" w14:textId="77777777" w:rsidTr="00DC08BE">
        <w:trPr>
          <w:trHeight w:val="404"/>
        </w:trPr>
        <w:tc>
          <w:tcPr>
            <w:tcW w:w="3062" w:type="dxa"/>
          </w:tcPr>
          <w:p w14:paraId="4DC1923E" w14:textId="0ADA069C" w:rsidR="0086582C" w:rsidRPr="00910DE1" w:rsidRDefault="001C053D" w:rsidP="00B07933">
            <w:pPr>
              <w:spacing w:line="360" w:lineRule="auto"/>
              <w:rPr>
                <w:rFonts w:ascii="Times New Roman" w:hAnsi="Times New Roman" w:cs="Times New Roman"/>
                <w:color w:val="000000" w:themeColor="text1"/>
                <w:sz w:val="24"/>
                <w:szCs w:val="24"/>
              </w:rPr>
            </w:pPr>
            <w:r w:rsidRPr="00910DE1">
              <w:rPr>
                <w:rFonts w:ascii="Times New Roman" w:hAnsi="Times New Roman" w:cs="Times New Roman"/>
                <w:color w:val="000000" w:themeColor="text1"/>
                <w:sz w:val="24"/>
                <w:szCs w:val="24"/>
              </w:rPr>
              <w:t xml:space="preserve">                </w:t>
            </w:r>
            <w:r w:rsidR="00D142F9" w:rsidRPr="00910DE1">
              <w:rPr>
                <w:rFonts w:ascii="Times New Roman" w:hAnsi="Times New Roman" w:cs="Times New Roman"/>
                <w:color w:val="000000" w:themeColor="text1"/>
                <w:sz w:val="24"/>
                <w:szCs w:val="24"/>
              </w:rPr>
              <w:t>Reject</w:t>
            </w:r>
          </w:p>
        </w:tc>
        <w:tc>
          <w:tcPr>
            <w:tcW w:w="3600" w:type="dxa"/>
          </w:tcPr>
          <w:p w14:paraId="16143F4D" w14:textId="76329C42" w:rsidR="0086582C" w:rsidRPr="00910DE1" w:rsidRDefault="00D142F9" w:rsidP="00B07933">
            <w:pPr>
              <w:spacing w:line="360" w:lineRule="auto"/>
              <w:jc w:val="center"/>
              <w:rPr>
                <w:rFonts w:ascii="Times New Roman" w:hAnsi="Times New Roman" w:cs="Times New Roman"/>
                <w:color w:val="000000" w:themeColor="text1"/>
                <w:sz w:val="24"/>
                <w:szCs w:val="24"/>
              </w:rPr>
            </w:pPr>
            <w:r w:rsidRPr="00910DE1">
              <w:rPr>
                <w:rFonts w:ascii="Times New Roman" w:hAnsi="Times New Roman" w:cs="Times New Roman"/>
                <w:color w:val="000000" w:themeColor="text1"/>
                <w:sz w:val="24"/>
                <w:szCs w:val="24"/>
              </w:rPr>
              <w:t>Re-revision</w:t>
            </w:r>
          </w:p>
        </w:tc>
        <w:tc>
          <w:tcPr>
            <w:tcW w:w="3510" w:type="dxa"/>
          </w:tcPr>
          <w:p w14:paraId="21CD1A3B" w14:textId="1F7F19A7" w:rsidR="0086582C" w:rsidRPr="00910DE1" w:rsidRDefault="001C053D" w:rsidP="00B07933">
            <w:pPr>
              <w:spacing w:line="360" w:lineRule="auto"/>
              <w:rPr>
                <w:rFonts w:ascii="Times New Roman" w:hAnsi="Times New Roman" w:cs="Times New Roman"/>
                <w:color w:val="000000" w:themeColor="text1"/>
                <w:sz w:val="24"/>
                <w:szCs w:val="24"/>
              </w:rPr>
            </w:pPr>
            <w:r w:rsidRPr="00910DE1">
              <w:rPr>
                <w:rFonts w:ascii="Times New Roman" w:hAnsi="Times New Roman" w:cs="Times New Roman"/>
                <w:color w:val="000000" w:themeColor="text1"/>
                <w:sz w:val="24"/>
                <w:szCs w:val="24"/>
              </w:rPr>
              <w:t xml:space="preserve">                  </w:t>
            </w:r>
            <w:r w:rsidR="00D142F9" w:rsidRPr="00910DE1">
              <w:rPr>
                <w:rFonts w:ascii="Times New Roman" w:hAnsi="Times New Roman" w:cs="Times New Roman"/>
                <w:color w:val="000000" w:themeColor="text1"/>
                <w:sz w:val="24"/>
                <w:szCs w:val="24"/>
              </w:rPr>
              <w:t>Poor Quality</w:t>
            </w:r>
          </w:p>
        </w:tc>
      </w:tr>
      <w:tr w:rsidR="0086582C" w:rsidRPr="00910DE1" w14:paraId="5193B504" w14:textId="77777777" w:rsidTr="00991460">
        <w:trPr>
          <w:trHeight w:val="1550"/>
        </w:trPr>
        <w:tc>
          <w:tcPr>
            <w:tcW w:w="10172" w:type="dxa"/>
            <w:gridSpan w:val="3"/>
          </w:tcPr>
          <w:p w14:paraId="4D9102A1" w14:textId="58D9091F" w:rsidR="00910DE1" w:rsidRPr="00910DE1" w:rsidRDefault="00910DE1" w:rsidP="00B07933">
            <w:pPr>
              <w:pStyle w:val="NormalWeb"/>
              <w:spacing w:line="360" w:lineRule="auto"/>
              <w:rPr>
                <w:bCs/>
                <w:color w:val="000000"/>
                <w:shd w:val="clear" w:color="auto" w:fill="FFFFFF"/>
                <w:lang w:val="en-IN" w:eastAsia="en-IN"/>
              </w:rPr>
            </w:pPr>
            <w:r w:rsidRPr="00910DE1">
              <w:rPr>
                <w:b/>
                <w:color w:val="000000"/>
                <w:shd w:val="clear" w:color="auto" w:fill="FFFFFF"/>
                <w:lang w:val="en-IN" w:eastAsia="en-IN"/>
              </w:rPr>
              <w:t xml:space="preserve">A Narrative Study in the use of Nanoparticles for the Diagnosis and Treatment of </w:t>
            </w:r>
            <w:proofErr w:type="spellStart"/>
            <w:r w:rsidRPr="00910DE1">
              <w:rPr>
                <w:b/>
                <w:color w:val="000000"/>
                <w:shd w:val="clear" w:color="auto" w:fill="FFFFFF"/>
                <w:lang w:val="en-IN" w:eastAsia="en-IN"/>
              </w:rPr>
              <w:t>Leishmania</w:t>
            </w:r>
            <w:proofErr w:type="spellEnd"/>
            <w:r w:rsidRPr="00910DE1">
              <w:rPr>
                <w:b/>
                <w:color w:val="000000"/>
                <w:shd w:val="clear" w:color="auto" w:fill="FFFFFF"/>
                <w:lang w:val="en-IN" w:eastAsia="en-IN"/>
              </w:rPr>
              <w:t xml:space="preserve"> Species</w:t>
            </w:r>
            <w:r w:rsidRPr="00910DE1">
              <w:rPr>
                <w:b/>
                <w:color w:val="000000"/>
                <w:shd w:val="clear" w:color="auto" w:fill="FFFFFF"/>
                <w:lang w:val="en-IN" w:eastAsia="en-IN"/>
              </w:rPr>
              <w:br/>
            </w:r>
            <w:r w:rsidRPr="00910DE1">
              <w:rPr>
                <w:b/>
                <w:bCs/>
                <w:color w:val="000000"/>
                <w:shd w:val="clear" w:color="auto" w:fill="FFFFFF"/>
                <w:lang w:val="en-IN" w:eastAsia="en-IN"/>
              </w:rPr>
              <w:t xml:space="preserve">General Comments: </w:t>
            </w:r>
            <w:r w:rsidR="00B07933" w:rsidRPr="00B07933">
              <w:rPr>
                <w:bCs/>
                <w:color w:val="000000"/>
                <w:shd w:val="clear" w:color="auto" w:fill="FFFFFF"/>
                <w:lang w:val="en-IN" w:eastAsia="en-IN"/>
              </w:rPr>
              <w:t xml:space="preserve">The manuscript serves as an informative narrative review of the utilization of nanoparticles for diagnosing and treating </w:t>
            </w:r>
            <w:proofErr w:type="spellStart"/>
            <w:r w:rsidR="00B07933" w:rsidRPr="00B07933">
              <w:rPr>
                <w:bCs/>
                <w:color w:val="000000"/>
                <w:shd w:val="clear" w:color="auto" w:fill="FFFFFF"/>
                <w:lang w:val="en-IN" w:eastAsia="en-IN"/>
              </w:rPr>
              <w:t>Leishmania</w:t>
            </w:r>
            <w:proofErr w:type="spellEnd"/>
            <w:r w:rsidR="00B07933" w:rsidRPr="00B07933">
              <w:rPr>
                <w:bCs/>
                <w:color w:val="000000"/>
                <w:shd w:val="clear" w:color="auto" w:fill="FFFFFF"/>
                <w:lang w:val="en-IN" w:eastAsia="en-IN"/>
              </w:rPr>
              <w:t xml:space="preserve"> species. The topic is very relevant and timely. However, the manuscript could be improved in structure, clarity of methodology, and language to improve legibility and scientific rigor. The corresponding value of the manuscript to the literature could improve notably with additional recent references, improved quality of the discussions, and deriving value from contemporary importance.</w:t>
            </w:r>
          </w:p>
          <w:p w14:paraId="4F1ECA0E" w14:textId="36D60954" w:rsidR="00910DE1" w:rsidRPr="00910DE1" w:rsidRDefault="00910DE1" w:rsidP="00B07933">
            <w:pPr>
              <w:pStyle w:val="NormalWeb"/>
              <w:spacing w:line="360" w:lineRule="auto"/>
              <w:rPr>
                <w:bCs/>
                <w:color w:val="000000"/>
                <w:shd w:val="clear" w:color="auto" w:fill="FFFFFF"/>
                <w:lang w:val="en-IN" w:eastAsia="en-IN"/>
              </w:rPr>
            </w:pPr>
            <w:r w:rsidRPr="00910DE1">
              <w:rPr>
                <w:b/>
              </w:rPr>
              <w:t>Introduction</w:t>
            </w:r>
            <w:r w:rsidRPr="00910DE1">
              <w:rPr>
                <w:b/>
                <w:bCs/>
                <w:color w:val="000000"/>
                <w:shd w:val="clear" w:color="auto" w:fill="FFFFFF"/>
                <w:lang w:val="en-IN" w:eastAsia="en-IN"/>
              </w:rPr>
              <w:t>:</w:t>
            </w:r>
            <w:r w:rsidRPr="00910DE1">
              <w:rPr>
                <w:bCs/>
                <w:color w:val="000000"/>
                <w:shd w:val="clear" w:color="auto" w:fill="FFFFFF"/>
                <w:lang w:val="en-IN" w:eastAsia="en-IN"/>
              </w:rPr>
              <w:t xml:space="preserve"> </w:t>
            </w:r>
            <w:r w:rsidR="00B07933" w:rsidRPr="00B07933">
              <w:rPr>
                <w:bCs/>
                <w:color w:val="000000"/>
                <w:shd w:val="clear" w:color="auto" w:fill="FFFFFF"/>
                <w:lang w:val="en-IN" w:eastAsia="en-IN"/>
              </w:rPr>
              <w:t xml:space="preserve">This section presents a clear background on nanotechnology and </w:t>
            </w:r>
            <w:proofErr w:type="spellStart"/>
            <w:r w:rsidR="00B07933" w:rsidRPr="00B07933">
              <w:rPr>
                <w:bCs/>
                <w:color w:val="000000"/>
                <w:shd w:val="clear" w:color="auto" w:fill="FFFFFF"/>
                <w:lang w:val="en-IN" w:eastAsia="en-IN"/>
              </w:rPr>
              <w:t>Leishmania</w:t>
            </w:r>
            <w:proofErr w:type="spellEnd"/>
            <w:r w:rsidR="00B07933" w:rsidRPr="00B07933">
              <w:rPr>
                <w:bCs/>
                <w:color w:val="000000"/>
                <w:shd w:val="clear" w:color="auto" w:fill="FFFFFF"/>
                <w:lang w:val="en-IN" w:eastAsia="en-IN"/>
              </w:rPr>
              <w:t xml:space="preserve"> infection, and establishes an appropriate rationale. A short paragraph on nanoparticles that may be associated to </w:t>
            </w:r>
            <w:proofErr w:type="spellStart"/>
            <w:r w:rsidR="00B07933" w:rsidRPr="00B07933">
              <w:rPr>
                <w:bCs/>
                <w:color w:val="000000"/>
                <w:shd w:val="clear" w:color="auto" w:fill="FFFFFF"/>
                <w:lang w:val="en-IN" w:eastAsia="en-IN"/>
              </w:rPr>
              <w:t>Leishmania</w:t>
            </w:r>
            <w:proofErr w:type="spellEnd"/>
            <w:r w:rsidR="00B07933" w:rsidRPr="00B07933">
              <w:rPr>
                <w:bCs/>
                <w:color w:val="000000"/>
                <w:shd w:val="clear" w:color="auto" w:fill="FFFFFF"/>
                <w:lang w:val="en-IN" w:eastAsia="en-IN"/>
              </w:rPr>
              <w:t xml:space="preserve"> should be added, as well as more recent global reviews (2022-2024) on </w:t>
            </w:r>
            <w:proofErr w:type="spellStart"/>
            <w:r w:rsidR="00B07933" w:rsidRPr="00B07933">
              <w:rPr>
                <w:bCs/>
                <w:color w:val="000000"/>
                <w:shd w:val="clear" w:color="auto" w:fill="FFFFFF"/>
                <w:lang w:val="en-IN" w:eastAsia="en-IN"/>
              </w:rPr>
              <w:t>nano</w:t>
            </w:r>
            <w:proofErr w:type="spellEnd"/>
            <w:r w:rsidR="00B07933" w:rsidRPr="00B07933">
              <w:rPr>
                <w:bCs/>
                <w:color w:val="000000"/>
                <w:shd w:val="clear" w:color="auto" w:fill="FFFFFF"/>
                <w:lang w:val="en-IN" w:eastAsia="en-IN"/>
              </w:rPr>
              <w:t>-therapeutics employed for parasitic diseases.</w:t>
            </w:r>
          </w:p>
          <w:p w14:paraId="4754145A" w14:textId="77777777" w:rsidR="00B07933" w:rsidRDefault="00910DE1" w:rsidP="00B07933">
            <w:pPr>
              <w:pStyle w:val="NormalWeb"/>
              <w:spacing w:line="360" w:lineRule="auto"/>
              <w:rPr>
                <w:bCs/>
                <w:color w:val="000000"/>
                <w:shd w:val="clear" w:color="auto" w:fill="FFFFFF"/>
                <w:lang w:val="en-IN" w:eastAsia="en-IN"/>
              </w:rPr>
            </w:pPr>
            <w:r w:rsidRPr="00910DE1">
              <w:rPr>
                <w:b/>
                <w:bCs/>
                <w:color w:val="000000"/>
                <w:shd w:val="clear" w:color="auto" w:fill="FFFFFF"/>
                <w:lang w:val="en-IN" w:eastAsia="en-IN"/>
              </w:rPr>
              <w:t xml:space="preserve">Methods: </w:t>
            </w:r>
            <w:r w:rsidR="00B07933">
              <w:rPr>
                <w:bCs/>
                <w:color w:val="000000"/>
                <w:shd w:val="clear" w:color="auto" w:fill="FFFFFF"/>
                <w:lang w:val="en-IN" w:eastAsia="en-IN"/>
              </w:rPr>
              <w:t>It</w:t>
            </w:r>
            <w:r w:rsidR="00B07933" w:rsidRPr="00B07933">
              <w:rPr>
                <w:bCs/>
                <w:color w:val="000000"/>
                <w:shd w:val="clear" w:color="auto" w:fill="FFFFFF"/>
                <w:lang w:val="en-IN" w:eastAsia="en-IN"/>
              </w:rPr>
              <w:t xml:space="preserve"> demonstrate a systematic literature review methodology which uses only literature on studies conducted in Iraq. Please clarify the databases employed, date range, and inclusion and exclusion criteria. Inclusion of a PRISMA-style flow diagram or some means of summarizing the selection process would also be beneficial to the overall flow of the Methods section.</w:t>
            </w:r>
          </w:p>
          <w:p w14:paraId="3A821B1F" w14:textId="5B107905" w:rsidR="00910DE1" w:rsidRPr="00910DE1" w:rsidRDefault="00B07933" w:rsidP="00B07933">
            <w:pPr>
              <w:pStyle w:val="NormalWeb"/>
              <w:spacing w:line="360" w:lineRule="auto"/>
              <w:rPr>
                <w:bCs/>
                <w:color w:val="000000"/>
                <w:shd w:val="clear" w:color="auto" w:fill="FFFFFF"/>
                <w:lang w:val="en-IN" w:eastAsia="en-IN"/>
              </w:rPr>
            </w:pPr>
            <w:r w:rsidRPr="00B07933">
              <w:t xml:space="preserve">The results section is nicely organized and well-supported by tables which summarize information about types of nanoparticles and the effects of nanomaterials. You could augment this section by providing sub-headings within the results for clarity on the direction of the content. Identifying the most effective nanoparticles used in studies or with respect to geographic area would also be </w:t>
            </w:r>
            <w:r w:rsidRPr="00B07933">
              <w:lastRenderedPageBreak/>
              <w:t>beneficial. Please correct formatting of the percentage in Table 1.</w:t>
            </w:r>
          </w:p>
          <w:p w14:paraId="413558DF" w14:textId="63AE4F39" w:rsidR="00910DE1" w:rsidRPr="00B07933" w:rsidRDefault="00910DE1" w:rsidP="00B07933">
            <w:pPr>
              <w:pStyle w:val="NormalWeb"/>
              <w:spacing w:line="360" w:lineRule="auto"/>
            </w:pPr>
            <w:r w:rsidRPr="00910DE1">
              <w:rPr>
                <w:b/>
              </w:rPr>
              <w:t>Discussion</w:t>
            </w:r>
            <w:r w:rsidRPr="00910DE1">
              <w:rPr>
                <w:b/>
              </w:rPr>
              <w:t xml:space="preserve">: </w:t>
            </w:r>
            <w:r w:rsidR="00B07933" w:rsidRPr="00B07933">
              <w:rPr>
                <w:bCs/>
                <w:color w:val="000000"/>
                <w:shd w:val="clear" w:color="auto" w:fill="FFFFFF"/>
                <w:lang w:val="en-IN" w:eastAsia="en-IN"/>
              </w:rPr>
              <w:t>It</w:t>
            </w:r>
            <w:r w:rsidR="00B07933" w:rsidRPr="00B07933">
              <w:t xml:space="preserve"> Demonstrates a solid grasp of nanoparticle mechanisms and therapeutic functions. A comparative analysis across types of nanoparticles should be incorporated into your discussion and substantiated with global studies from recent literature.</w:t>
            </w:r>
          </w:p>
          <w:p w14:paraId="70676EEA" w14:textId="3153CB62" w:rsidR="00910DE1" w:rsidRPr="00910DE1" w:rsidRDefault="00910DE1" w:rsidP="00B07933">
            <w:pPr>
              <w:pStyle w:val="NormalWeb"/>
              <w:spacing w:line="360" w:lineRule="auto"/>
            </w:pPr>
            <w:r w:rsidRPr="00910DE1">
              <w:rPr>
                <w:b/>
              </w:rPr>
              <w:t>Conclusion</w:t>
            </w:r>
            <w:r w:rsidRPr="00910DE1">
              <w:rPr>
                <w:b/>
              </w:rPr>
              <w:t>:</w:t>
            </w:r>
            <w:r w:rsidRPr="00910DE1">
              <w:t xml:space="preserve"> </w:t>
            </w:r>
            <w:r w:rsidR="00B07933" w:rsidRPr="00B07933">
              <w:t>Effectively summarizes overarching themes, but should underscore the lack of standardized operating protocols; should highlight the usability of in vivo systems; and should address the opportunity to develop drug delivery systems based on nanotechnology. As a conclusion, add a brief future perspectives section to the conclusion.</w:t>
            </w:r>
          </w:p>
          <w:p w14:paraId="7664F5B2" w14:textId="793538E3" w:rsidR="00910DE1" w:rsidRPr="00B07933" w:rsidRDefault="00910DE1" w:rsidP="00B07933">
            <w:pPr>
              <w:pStyle w:val="NormalWeb"/>
              <w:spacing w:line="360" w:lineRule="auto"/>
              <w:rPr>
                <w:b/>
              </w:rPr>
            </w:pPr>
            <w:r w:rsidRPr="00910DE1">
              <w:rPr>
                <w:b/>
              </w:rPr>
              <w:t xml:space="preserve">References: </w:t>
            </w:r>
            <w:r w:rsidR="00B07933" w:rsidRPr="00B07933">
              <w:t>At the moment, references are formatted in (Author name, year) format. Change references to correspond to the journal style using numbered references. Use the numbers in the text, change them to numbers, and reference list should be in numerical order at the end.</w:t>
            </w:r>
            <w:bookmarkStart w:id="0" w:name="_GoBack"/>
            <w:bookmarkEnd w:id="0"/>
          </w:p>
          <w:p w14:paraId="04D0993F" w14:textId="2EB02357" w:rsidR="00991460" w:rsidRPr="00910DE1" w:rsidRDefault="009B3B5D" w:rsidP="00B07933">
            <w:pPr>
              <w:spacing w:line="360" w:lineRule="auto"/>
              <w:rPr>
                <w:rFonts w:ascii="Times New Roman" w:eastAsia="Times New Roman" w:hAnsi="Times New Roman" w:cs="Times New Roman"/>
                <w:bCs/>
                <w:color w:val="000000"/>
                <w:sz w:val="24"/>
                <w:szCs w:val="24"/>
                <w:shd w:val="clear" w:color="auto" w:fill="FFFFFF"/>
                <w:lang w:val="en-IN" w:eastAsia="en-IN"/>
              </w:rPr>
            </w:pPr>
            <w:r w:rsidRPr="00910DE1">
              <w:rPr>
                <w:rFonts w:ascii="Times New Roman" w:eastAsia="Times New Roman" w:hAnsi="Times New Roman" w:cs="Times New Roman"/>
                <w:bCs/>
                <w:color w:val="000000"/>
                <w:sz w:val="24"/>
                <w:szCs w:val="24"/>
                <w:shd w:val="clear" w:color="auto" w:fill="FFFFFF"/>
                <w:lang w:val="en-IN" w:eastAsia="en-IN"/>
              </w:rPr>
              <w:t>The article can b</w:t>
            </w:r>
            <w:r w:rsidR="005A7FB0" w:rsidRPr="00910DE1">
              <w:rPr>
                <w:rFonts w:ascii="Times New Roman" w:eastAsia="Times New Roman" w:hAnsi="Times New Roman" w:cs="Times New Roman"/>
                <w:bCs/>
                <w:color w:val="000000"/>
                <w:sz w:val="24"/>
                <w:szCs w:val="24"/>
                <w:shd w:val="clear" w:color="auto" w:fill="FFFFFF"/>
                <w:lang w:val="en-IN" w:eastAsia="en-IN"/>
              </w:rPr>
              <w:t>e accepted after minor revision.</w:t>
            </w:r>
          </w:p>
        </w:tc>
      </w:tr>
    </w:tbl>
    <w:p w14:paraId="2A943DF6" w14:textId="77777777" w:rsidR="007C519D" w:rsidRPr="00910DE1" w:rsidRDefault="00B07933" w:rsidP="00B07933">
      <w:pPr>
        <w:spacing w:line="360" w:lineRule="auto"/>
        <w:rPr>
          <w:sz w:val="24"/>
          <w:szCs w:val="24"/>
        </w:rPr>
      </w:pPr>
    </w:p>
    <w:sectPr w:rsidR="007C519D" w:rsidRPr="00910DE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0"/>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56078"/>
    <w:rsid w:val="00063976"/>
    <w:rsid w:val="000A26D8"/>
    <w:rsid w:val="000A2DF5"/>
    <w:rsid w:val="000C00B2"/>
    <w:rsid w:val="00117F2C"/>
    <w:rsid w:val="00123677"/>
    <w:rsid w:val="001260C6"/>
    <w:rsid w:val="00126192"/>
    <w:rsid w:val="00136AAC"/>
    <w:rsid w:val="00143D08"/>
    <w:rsid w:val="001444EB"/>
    <w:rsid w:val="00145030"/>
    <w:rsid w:val="00164001"/>
    <w:rsid w:val="00181562"/>
    <w:rsid w:val="001A0AAE"/>
    <w:rsid w:val="001B60E9"/>
    <w:rsid w:val="001C053D"/>
    <w:rsid w:val="001D3430"/>
    <w:rsid w:val="001D3AF0"/>
    <w:rsid w:val="001E7706"/>
    <w:rsid w:val="001E7D90"/>
    <w:rsid w:val="001F1CBD"/>
    <w:rsid w:val="00203FFD"/>
    <w:rsid w:val="002144FC"/>
    <w:rsid w:val="00222559"/>
    <w:rsid w:val="00230974"/>
    <w:rsid w:val="002313EB"/>
    <w:rsid w:val="00236B79"/>
    <w:rsid w:val="002634A3"/>
    <w:rsid w:val="00291659"/>
    <w:rsid w:val="00295F27"/>
    <w:rsid w:val="002B6D0F"/>
    <w:rsid w:val="002F777E"/>
    <w:rsid w:val="002F7A87"/>
    <w:rsid w:val="00304C52"/>
    <w:rsid w:val="003114F1"/>
    <w:rsid w:val="003263BE"/>
    <w:rsid w:val="00335BC3"/>
    <w:rsid w:val="0036309E"/>
    <w:rsid w:val="0038683C"/>
    <w:rsid w:val="003C20E7"/>
    <w:rsid w:val="003D5BDD"/>
    <w:rsid w:val="00412332"/>
    <w:rsid w:val="004454B1"/>
    <w:rsid w:val="004543BB"/>
    <w:rsid w:val="00454DA8"/>
    <w:rsid w:val="0047492B"/>
    <w:rsid w:val="0048159B"/>
    <w:rsid w:val="00494B7B"/>
    <w:rsid w:val="004D0653"/>
    <w:rsid w:val="004F2490"/>
    <w:rsid w:val="00523FE2"/>
    <w:rsid w:val="005651E4"/>
    <w:rsid w:val="0057557C"/>
    <w:rsid w:val="005A451F"/>
    <w:rsid w:val="005A4CAF"/>
    <w:rsid w:val="005A7FB0"/>
    <w:rsid w:val="005B1FFB"/>
    <w:rsid w:val="005B43F2"/>
    <w:rsid w:val="005C6BFC"/>
    <w:rsid w:val="005D1939"/>
    <w:rsid w:val="005F3294"/>
    <w:rsid w:val="006310BF"/>
    <w:rsid w:val="00633642"/>
    <w:rsid w:val="006A29D4"/>
    <w:rsid w:val="006C22AD"/>
    <w:rsid w:val="00702496"/>
    <w:rsid w:val="00702C87"/>
    <w:rsid w:val="0076157C"/>
    <w:rsid w:val="00766199"/>
    <w:rsid w:val="00781BC0"/>
    <w:rsid w:val="007820D4"/>
    <w:rsid w:val="007823C8"/>
    <w:rsid w:val="00782A68"/>
    <w:rsid w:val="0078766F"/>
    <w:rsid w:val="00787D89"/>
    <w:rsid w:val="007D40FF"/>
    <w:rsid w:val="007E2FB6"/>
    <w:rsid w:val="007E612C"/>
    <w:rsid w:val="008032E5"/>
    <w:rsid w:val="00815C83"/>
    <w:rsid w:val="0082274A"/>
    <w:rsid w:val="00825654"/>
    <w:rsid w:val="00833381"/>
    <w:rsid w:val="00833FEE"/>
    <w:rsid w:val="008477ED"/>
    <w:rsid w:val="008612AC"/>
    <w:rsid w:val="0086582C"/>
    <w:rsid w:val="00876F9E"/>
    <w:rsid w:val="0088190F"/>
    <w:rsid w:val="0088270B"/>
    <w:rsid w:val="008845E7"/>
    <w:rsid w:val="008B1D13"/>
    <w:rsid w:val="008C79E1"/>
    <w:rsid w:val="008E7D6E"/>
    <w:rsid w:val="008F69D1"/>
    <w:rsid w:val="00900A63"/>
    <w:rsid w:val="00910DE1"/>
    <w:rsid w:val="00911F72"/>
    <w:rsid w:val="00921E70"/>
    <w:rsid w:val="00922E55"/>
    <w:rsid w:val="009625E2"/>
    <w:rsid w:val="00991460"/>
    <w:rsid w:val="009B3B5D"/>
    <w:rsid w:val="009C3F0E"/>
    <w:rsid w:val="009D1352"/>
    <w:rsid w:val="009F239B"/>
    <w:rsid w:val="009F4D69"/>
    <w:rsid w:val="009F6DCF"/>
    <w:rsid w:val="00A40B4F"/>
    <w:rsid w:val="00A618E5"/>
    <w:rsid w:val="00A73D92"/>
    <w:rsid w:val="00A96752"/>
    <w:rsid w:val="00AC711F"/>
    <w:rsid w:val="00AD41E4"/>
    <w:rsid w:val="00AE0998"/>
    <w:rsid w:val="00B076A2"/>
    <w:rsid w:val="00B07933"/>
    <w:rsid w:val="00B2621E"/>
    <w:rsid w:val="00B36B53"/>
    <w:rsid w:val="00B469B8"/>
    <w:rsid w:val="00B81AB2"/>
    <w:rsid w:val="00B93FC4"/>
    <w:rsid w:val="00BA3555"/>
    <w:rsid w:val="00BA4203"/>
    <w:rsid w:val="00BB47F4"/>
    <w:rsid w:val="00BC2CBD"/>
    <w:rsid w:val="00BF1469"/>
    <w:rsid w:val="00C16A36"/>
    <w:rsid w:val="00C203AC"/>
    <w:rsid w:val="00C7160C"/>
    <w:rsid w:val="00C92C39"/>
    <w:rsid w:val="00CB19E6"/>
    <w:rsid w:val="00CE002C"/>
    <w:rsid w:val="00CE67F9"/>
    <w:rsid w:val="00CF0769"/>
    <w:rsid w:val="00CF1A59"/>
    <w:rsid w:val="00D05099"/>
    <w:rsid w:val="00D142F9"/>
    <w:rsid w:val="00D17C4B"/>
    <w:rsid w:val="00D254A1"/>
    <w:rsid w:val="00D67C61"/>
    <w:rsid w:val="00D70B38"/>
    <w:rsid w:val="00DA1115"/>
    <w:rsid w:val="00DB3CCD"/>
    <w:rsid w:val="00DC08BE"/>
    <w:rsid w:val="00DF7210"/>
    <w:rsid w:val="00E042FD"/>
    <w:rsid w:val="00E04E70"/>
    <w:rsid w:val="00E61358"/>
    <w:rsid w:val="00E67A55"/>
    <w:rsid w:val="00E67D13"/>
    <w:rsid w:val="00E825A0"/>
    <w:rsid w:val="00E94069"/>
    <w:rsid w:val="00EB222A"/>
    <w:rsid w:val="00EC5A1F"/>
    <w:rsid w:val="00EE3F0F"/>
    <w:rsid w:val="00F05DFC"/>
    <w:rsid w:val="00F061F5"/>
    <w:rsid w:val="00F1087A"/>
    <w:rsid w:val="00F36F8D"/>
    <w:rsid w:val="00F52AE1"/>
    <w:rsid w:val="00F555EB"/>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52BB0BA5-DE2B-4150-BEA6-B88CDFF4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125706466">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637146221">
      <w:bodyDiv w:val="1"/>
      <w:marLeft w:val="0"/>
      <w:marRight w:val="0"/>
      <w:marTop w:val="0"/>
      <w:marBottom w:val="0"/>
      <w:divBdr>
        <w:top w:val="none" w:sz="0" w:space="0" w:color="auto"/>
        <w:left w:val="none" w:sz="0" w:space="0" w:color="auto"/>
        <w:bottom w:val="none" w:sz="0" w:space="0" w:color="auto"/>
        <w:right w:val="none" w:sz="0" w:space="0" w:color="auto"/>
      </w:divBdr>
    </w:div>
    <w:div w:id="648899340">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74906284">
      <w:bodyDiv w:val="1"/>
      <w:marLeft w:val="0"/>
      <w:marRight w:val="0"/>
      <w:marTop w:val="0"/>
      <w:marBottom w:val="0"/>
      <w:divBdr>
        <w:top w:val="none" w:sz="0" w:space="0" w:color="auto"/>
        <w:left w:val="none" w:sz="0" w:space="0" w:color="auto"/>
        <w:bottom w:val="none" w:sz="0" w:space="0" w:color="auto"/>
        <w:right w:val="none" w:sz="0" w:space="0" w:color="auto"/>
      </w:divBdr>
    </w:div>
    <w:div w:id="813110135">
      <w:bodyDiv w:val="1"/>
      <w:marLeft w:val="0"/>
      <w:marRight w:val="0"/>
      <w:marTop w:val="0"/>
      <w:marBottom w:val="0"/>
      <w:divBdr>
        <w:top w:val="none" w:sz="0" w:space="0" w:color="auto"/>
        <w:left w:val="none" w:sz="0" w:space="0" w:color="auto"/>
        <w:bottom w:val="none" w:sz="0" w:space="0" w:color="auto"/>
        <w:right w:val="none" w:sz="0" w:space="0" w:color="auto"/>
      </w:divBdr>
    </w:div>
    <w:div w:id="822821150">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07809109">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1984652322">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09688234">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account</cp:lastModifiedBy>
  <cp:revision>27</cp:revision>
  <dcterms:created xsi:type="dcterms:W3CDTF">2025-08-14T09:34:00Z</dcterms:created>
  <dcterms:modified xsi:type="dcterms:W3CDTF">2025-11-12T14:34:00Z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